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Fire risk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Responsible person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Address of premises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Assessor</w:t>
            </w:r>
          </w:p>
        </w:tc>
        <w:tc>
          <w:tcPr>
            <w:tcW w:type="dxa" w:w="6803"/>
          </w:tcPr>
          <w:p>
            <w:r>
              <w:t>Name, and organisation if any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of assessment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Use of premises</w:t>
            </w:r>
          </w:p>
        </w:tc>
        <w:tc>
          <w:tcPr>
            <w:tcW w:type="dxa" w:w="6803"/>
          </w:tcPr>
          <w:p>
            <w:r>
              <w:t>e.g. first-floor offices, showroom below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Floors and construction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Most people present at once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Other responsible persons in the building</w:t>
            </w:r>
          </w:p>
        </w:tc>
        <w:tc>
          <w:tcPr>
            <w:tcW w:type="dxa" w:w="6803"/>
          </w:tcPr>
          <w:p>
            <w:r>
              <w:t>Landlord, managing agent, other tenants</w:t>
            </w:r>
          </w:p>
        </w:tc>
      </w:tr>
    </w:tbl>
    <w:p/>
    <w:p>
      <w:pPr>
        <w:pStyle w:val="Heading2"/>
      </w:pPr>
      <w:r>
        <w:t>Step 1: Fire hazards</w:t>
      </w:r>
    </w:p>
    <w:p>
      <w:r>
        <w:rPr>
          <w:i/>
          <w:color w:val="6B7083"/>
        </w:rPr>
        <w:t>What could start a fire, and what could burn?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we found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Control or action</w:t>
            </w:r>
          </w:p>
        </w:tc>
      </w:tr>
      <w:tr>
        <w:tc>
          <w:tcPr>
            <w:tcW w:type="dxa" w:w="3324"/>
          </w:tcPr>
          <w:p>
            <w:r>
              <w:t>Electrical installation and equipment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Smoking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Arson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Heating and portable heaters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Cooking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Housekeeping, stock and waste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Contractors and hot work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Dangerous substances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Step 2: People at risk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Where and when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 at greater risk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Arrangements</w:t>
            </w:r>
          </w:p>
        </w:tc>
      </w:tr>
      <w:tr>
        <w:tc>
          <w:tcPr>
            <w:tcW w:type="dxa" w:w="2493"/>
          </w:tcPr>
          <w:p>
            <w:r>
              <w:t>Employees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Visitors and customers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Lone, night or temporary workers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Anyone who needs help to escape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Step 3: Evaluate and 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Yes or no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Details, or action needed</w:t>
            </w:r>
          </w:p>
        </w:tc>
      </w:tr>
      <w:tr>
        <w:tc>
          <w:tcPr>
            <w:tcW w:type="dxa" w:w="3324"/>
          </w:tcPr>
          <w:p>
            <w:r>
              <w:t>Escape routes clear and fire exits easy to open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Distances to an exit reasonable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Stairways protected by self-closing fire doors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Fire alarm suitable, with detection where needed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Emergency lighting on escape routes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Fire exit signs and fire action notices in place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Enough extinguishers, in the right places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Plan for evacuating disabled people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Step 4: Record, plan and train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Routine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done</w:t>
            </w:r>
          </w:p>
        </w:tc>
      </w:tr>
      <w:tr>
        <w:tc>
          <w:tcPr>
            <w:tcW w:type="dxa" w:w="2493"/>
          </w:tcPr>
          <w:p>
            <w:r>
              <w:t>Check exits and escape routes</w:t>
            </w:r>
          </w:p>
        </w:tc>
        <w:tc>
          <w:tcPr>
            <w:tcW w:type="dxa" w:w="2493"/>
          </w:tcPr>
          <w:p>
            <w:r>
              <w:t>Daily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Test the fire alarm</w:t>
            </w:r>
          </w:p>
        </w:tc>
        <w:tc>
          <w:tcPr>
            <w:tcW w:type="dxa" w:w="2493"/>
          </w:tcPr>
          <w:p>
            <w:r>
              <w:t>Weekly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Test emergency lighting</w:t>
            </w:r>
          </w:p>
        </w:tc>
        <w:tc>
          <w:tcPr>
            <w:tcW w:type="dxa" w:w="2493"/>
          </w:tcPr>
          <w:p>
            <w:r>
              <w:t>Monthly, plus a yearly test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Service extinguishers</w:t>
            </w:r>
          </w:p>
        </w:tc>
        <w:tc>
          <w:tcPr>
            <w:tcW w:type="dxa" w:w="2493"/>
          </w:tcPr>
          <w:p>
            <w:r>
              <w:t>Yearly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Fire drill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Train new and temporary staff</w:t>
            </w:r>
          </w:p>
        </w:tc>
        <w:tc>
          <w:tcPr>
            <w:tcW w:type="dxa" w:w="2493"/>
          </w:tcPr>
          <w:p>
            <w:r>
              <w:t>On arrival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Train fire wardens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Action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Deficiency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Proposed action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Timescale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Person responsible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Step 5: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 of review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prompted it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changed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risk assessment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